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5658"/>
        <w:gridCol w:w="1935"/>
      </w:tblGrid>
      <w:tr w:rsidR="00A44D87" w:rsidRPr="003E6188" w:rsidTr="003E6188">
        <w:tc>
          <w:tcPr>
            <w:tcW w:w="2296" w:type="dxa"/>
            <w:shd w:val="clear" w:color="auto" w:fill="D99594"/>
          </w:tcPr>
          <w:p w:rsidR="00A44D87" w:rsidRPr="003E6188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593" w:type="dxa"/>
            <w:gridSpan w:val="2"/>
            <w:shd w:val="clear" w:color="auto" w:fill="D99594"/>
          </w:tcPr>
          <w:p w:rsidR="00A44D87" w:rsidRPr="003E6188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3E6188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3E6188" w:rsidTr="003E6188">
        <w:tc>
          <w:tcPr>
            <w:tcW w:w="2296" w:type="dxa"/>
            <w:shd w:val="clear" w:color="auto" w:fill="auto"/>
          </w:tcPr>
          <w:p w:rsidR="00F03F65" w:rsidRPr="003E6188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3E6188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593" w:type="dxa"/>
            <w:gridSpan w:val="2"/>
            <w:shd w:val="clear" w:color="auto" w:fill="auto"/>
          </w:tcPr>
          <w:p w:rsidR="00F03F65" w:rsidRPr="003E6188" w:rsidRDefault="00A20D93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6. Klimatski elementi</w:t>
            </w:r>
          </w:p>
        </w:tc>
      </w:tr>
      <w:tr w:rsidR="00F03F65" w:rsidRPr="003E6188" w:rsidTr="003E6188">
        <w:tc>
          <w:tcPr>
            <w:tcW w:w="2296" w:type="dxa"/>
            <w:shd w:val="clear" w:color="auto" w:fill="auto"/>
          </w:tcPr>
          <w:p w:rsidR="00F03F65" w:rsidRPr="003E618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593" w:type="dxa"/>
            <w:gridSpan w:val="2"/>
            <w:shd w:val="clear" w:color="auto" w:fill="auto"/>
          </w:tcPr>
          <w:p w:rsidR="00F03F65" w:rsidRPr="003E6188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3E6188" w:rsidTr="003E6188">
        <w:tc>
          <w:tcPr>
            <w:tcW w:w="2296" w:type="dxa"/>
            <w:shd w:val="clear" w:color="auto" w:fill="auto"/>
          </w:tcPr>
          <w:p w:rsidR="00551CEF" w:rsidRPr="003E618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3E618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3E6188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593" w:type="dxa"/>
            <w:gridSpan w:val="2"/>
            <w:shd w:val="clear" w:color="auto" w:fill="auto"/>
          </w:tcPr>
          <w:p w:rsidR="00F03F65" w:rsidRPr="003E6188" w:rsidRDefault="00A20D93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3E6188" w:rsidTr="003E6188">
        <w:trPr>
          <w:trHeight w:val="588"/>
        </w:trPr>
        <w:tc>
          <w:tcPr>
            <w:tcW w:w="2296" w:type="dxa"/>
            <w:shd w:val="clear" w:color="auto" w:fill="E5B8B7"/>
          </w:tcPr>
          <w:p w:rsidR="007A34FA" w:rsidRPr="003E618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3E618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3E618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3E6188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658" w:type="dxa"/>
            <w:shd w:val="clear" w:color="auto" w:fill="E5B8B7"/>
          </w:tcPr>
          <w:p w:rsidR="007A34FA" w:rsidRPr="003E618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3E618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E5B8B7"/>
          </w:tcPr>
          <w:p w:rsidR="007A34FA" w:rsidRPr="003E618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3E6188" w:rsidTr="003E6188">
        <w:trPr>
          <w:trHeight w:val="1885"/>
        </w:trPr>
        <w:tc>
          <w:tcPr>
            <w:tcW w:w="2296" w:type="dxa"/>
            <w:shd w:val="clear" w:color="auto" w:fill="auto"/>
          </w:tcPr>
          <w:p w:rsidR="00A20D93" w:rsidRPr="003E6188" w:rsidRDefault="00A20D93" w:rsidP="00A20D93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B.6.5</w:t>
            </w:r>
            <w:r w:rsidRPr="003E6188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opisuje atmosferu i vrijeme, objašnjava najvažnije klimatske elemente, prikuplja i analizira podatke o vremenu te obrazlaže važnost vremenske prognoze.</w:t>
            </w:r>
          </w:p>
          <w:p w:rsidR="00CC3F70" w:rsidRPr="003E6188" w:rsidRDefault="00A20D93" w:rsidP="00A20D93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B.6.6.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objašnjava složene utjecaje na obilježja klime, uspoređuje klimatske dijagrame te čita kartu klasifikacije klima.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atmosferu te položaj i važnost atmosfere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vrijeme subjektivno i objektivno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obrazlaže važnost prikupljanja podataka o vremenu i važnost vremenske prognoze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vrijeme i klimu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zrak zagrijava od podloge te s tim povezuje pad temperature u troposferi s porastom nadmorske visine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opisuje da se topli 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zrak (zagrijan od podloge) uzdiže, a hladan spušta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povezuje tlak zraka s nastankom vjetra i stabilnošću vremena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opisuje ciklonu i anticiklonu</w:t>
            </w:r>
          </w:p>
          <w:p w:rsidR="00A20D93" w:rsidRPr="003E6188" w:rsidRDefault="00A20D93" w:rsidP="00A20D9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planetarne vjetrove i njihova obilježja</w:t>
            </w:r>
          </w:p>
          <w:p w:rsidR="00A20D93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razlikuje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vrste padalina i opisuje njihov nastanak</w:t>
            </w:r>
          </w:p>
          <w:p w:rsidR="00CC3F70" w:rsidRPr="003E6188" w:rsidRDefault="00A20D93" w:rsidP="00A20D93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pozitivan i negativan utjecaj padalina na pojedine</w:t>
            </w:r>
            <w:r w:rsidRPr="003E6188">
              <w:rPr>
                <w:rFonts w:ascii="Barlow SK" w:hAnsi="Barlow SK"/>
              </w:rPr>
              <w:t xml:space="preserve"> 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>gospodarske djelatnost</w:t>
            </w:r>
            <w:r w:rsidR="0018601C" w:rsidRPr="003E6188">
              <w:rPr>
                <w:rFonts w:ascii="Barlow SK" w:hAnsi="Barlow SK" w:cs="Calibri"/>
                <w:sz w:val="20"/>
                <w:szCs w:val="20"/>
              </w:rPr>
              <w:t>i</w:t>
            </w:r>
          </w:p>
        </w:tc>
        <w:tc>
          <w:tcPr>
            <w:tcW w:w="5658" w:type="dxa"/>
            <w:shd w:val="clear" w:color="auto" w:fill="auto"/>
          </w:tcPr>
          <w:p w:rsidR="00D91841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 xml:space="preserve">sluša 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>upute učitelja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igra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igru </w:t>
            </w:r>
            <w:r w:rsidRPr="003E6188">
              <w:rPr>
                <w:rFonts w:ascii="Barlow SK" w:hAnsi="Barlow SK" w:cs="Calibri"/>
                <w:i/>
                <w:sz w:val="20"/>
                <w:szCs w:val="20"/>
              </w:rPr>
              <w:t>Čudnovati kotač</w:t>
            </w:r>
          </w:p>
          <w:p w:rsidR="0018601C" w:rsidRPr="003E6188" w:rsidRDefault="00DE7C91" w:rsidP="0018601C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="0018601C" w:rsidRPr="003E6188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https://wordwall.net/hr/resource/729697/geografija/klimatski-elementi</w:t>
              </w:r>
            </w:hyperlink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na pitanja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atmosferu te položaj i važnost atmosfere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razliku imeđu subjektivnog i objektivnog opisivanja vremena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objektivno </w:t>
            </w: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>vrijeme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razlikuje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vrijeme i klimu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da se zrak zagrijava od podloge te s tim povezuje pad temperature u troposferi s porastom nadmorske visine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da se topli zrak (zagrijan od podloge) uzdiže, a hladan spušta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povezuje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tlak zraka s nastankom vjetra i stabilnošću vremena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ciklonu i anticiklonu</w:t>
            </w:r>
          </w:p>
          <w:p w:rsidR="00A20D93" w:rsidRPr="003E6188" w:rsidRDefault="00A20D93" w:rsidP="00A20D9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planetarne vjetrove i njihova obilježja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razlikuje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vrste padalina i opisuje njihov nastanak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pozitivan i negativan utjecaj padalina na pojedine gospodarske djelatnosti</w:t>
            </w:r>
          </w:p>
          <w:p w:rsidR="00A20D93" w:rsidRPr="003E6188" w:rsidRDefault="00A20D93" w:rsidP="00A20D9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 listu samoprocjene ili check listu</w:t>
            </w:r>
          </w:p>
          <w:p w:rsidR="00A20D93" w:rsidRPr="003E6188" w:rsidRDefault="00A20D93" w:rsidP="00A20D93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A20D93" w:rsidRPr="003E6188" w:rsidRDefault="00A20D93" w:rsidP="00A20D93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vrednovanje naučenog- 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sumativno vrednovanje</w:t>
            </w:r>
          </w:p>
          <w:p w:rsidR="007A34FA" w:rsidRPr="003E6188" w:rsidRDefault="00A20D93" w:rsidP="00A20D9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vrednovanje kao učenje –</w:t>
            </w:r>
            <w:r w:rsidR="0018601C"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check list</w:t>
            </w:r>
            <w:r w:rsidR="00796DC5"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</w:t>
            </w:r>
            <w:r w:rsidR="0018601C"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, 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list</w:t>
            </w:r>
            <w:r w:rsidR="00796DC5"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</w:t>
            </w:r>
            <w:bookmarkStart w:id="0" w:name="_GoBack"/>
            <w:bookmarkEnd w:id="0"/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 samoprocjenu (Prilog 1. i 2.)</w:t>
            </w:r>
          </w:p>
        </w:tc>
      </w:tr>
    </w:tbl>
    <w:p w:rsidR="00F03F65" w:rsidRPr="003E6188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3E6188" w:rsidTr="00F3682C">
        <w:tc>
          <w:tcPr>
            <w:tcW w:w="9889" w:type="dxa"/>
            <w:shd w:val="clear" w:color="auto" w:fill="auto"/>
          </w:tcPr>
          <w:p w:rsidR="00692898" w:rsidRPr="003E6188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A20D93" w:rsidRPr="003E6188" w:rsidRDefault="00A20D93" w:rsidP="00A20D93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</w:t>
            </w:r>
          </w:p>
          <w:p w:rsidR="00A20D93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A.3.1.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sliku o sebi.</w:t>
            </w:r>
          </w:p>
          <w:p w:rsidR="00A20D93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A20D93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</w:t>
            </w:r>
            <w:r w:rsidRPr="003E618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3.2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iskazuje pozitivna i visoka očekivanja i vjeruje u svoj uspjeh u učenju.</w:t>
            </w:r>
          </w:p>
          <w:p w:rsidR="00A20D93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3.3. Učenik iskazuje interes za različita područja, preuzima odgovornost za svoje učenje i ustraje u učenju.</w:t>
            </w:r>
          </w:p>
          <w:p w:rsidR="00A20D93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3.2. Učenik se samostalno koristi raznim uređajima i programima.</w:t>
            </w:r>
          </w:p>
          <w:p w:rsidR="006B461C" w:rsidRPr="003E6188" w:rsidRDefault="00A20D93" w:rsidP="00A20D93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3E618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A.</w:t>
            </w: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3.1. Objašnjava osnovne sastavnice prirodne raznolikosti.</w:t>
            </w:r>
          </w:p>
        </w:tc>
      </w:tr>
    </w:tbl>
    <w:p w:rsidR="00692898" w:rsidRPr="003E6188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3E6188" w:rsidTr="00F3682C">
        <w:tc>
          <w:tcPr>
            <w:tcW w:w="9889" w:type="dxa"/>
            <w:shd w:val="clear" w:color="auto" w:fill="auto"/>
          </w:tcPr>
          <w:p w:rsidR="00D91841" w:rsidRPr="003E6188" w:rsidRDefault="00F03F65" w:rsidP="00A20D93">
            <w:pPr>
              <w:rPr>
                <w:rFonts w:ascii="Barlow SK" w:hAnsi="Barlow SK" w:cs="Calibri"/>
                <w:sz w:val="20"/>
                <w:szCs w:val="20"/>
              </w:rPr>
            </w:pPr>
            <w:r w:rsidRPr="003E6188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3E6188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3E6188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8601C" w:rsidRPr="003E6188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3E6188" w:rsidRDefault="003E6188" w:rsidP="003E6188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</w:p>
    <w:p w:rsidR="003E6188" w:rsidRPr="006E0D2D" w:rsidRDefault="003E6188" w:rsidP="003E6188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  <w:r>
        <w:rPr>
          <w:rFonts w:ascii="Barlow SK" w:hAnsi="Barlow SK" w:cs="Calibri"/>
          <w:sz w:val="20"/>
          <w:szCs w:val="20"/>
        </w:rPr>
        <w:br w:type="page"/>
      </w:r>
    </w:p>
    <w:p w:rsidR="0018601C" w:rsidRPr="003E6188" w:rsidRDefault="0018601C" w:rsidP="0018601C">
      <w:pPr>
        <w:pStyle w:val="ListParagraph"/>
        <w:ind w:left="0"/>
        <w:rPr>
          <w:rFonts w:ascii="Barlow SK" w:hAnsi="Barlow SK" w:cs="Calibri"/>
          <w:b/>
          <w:color w:val="C00000"/>
          <w:sz w:val="20"/>
          <w:szCs w:val="20"/>
        </w:rPr>
      </w:pPr>
      <w:r w:rsidRPr="003E6188">
        <w:rPr>
          <w:rFonts w:ascii="Barlow SK" w:hAnsi="Barlow SK" w:cs="Calibri"/>
          <w:b/>
          <w:color w:val="C00000"/>
          <w:sz w:val="20"/>
          <w:szCs w:val="20"/>
        </w:rPr>
        <w:lastRenderedPageBreak/>
        <w:t xml:space="preserve">Prilog 1. Check lista u digitalnom alatu ForAllRubrics </w:t>
      </w:r>
    </w:p>
    <w:p w:rsidR="003E6188" w:rsidRPr="003E6188" w:rsidRDefault="003E6188" w:rsidP="0018601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noProof/>
          <w:sz w:val="20"/>
          <w:szCs w:val="20"/>
          <w:lang w:eastAsia="hr-HR"/>
        </w:rPr>
        <w:drawing>
          <wp:inline distT="0" distB="0" distL="0" distR="0">
            <wp:extent cx="6170939" cy="7629525"/>
            <wp:effectExtent l="19050" t="0" r="1261" b="0"/>
            <wp:docPr id="1" name="Picture 0" descr="Vrijeme_i_klima check 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ijeme_i_klima check lista.jpg"/>
                    <pic:cNvPicPr/>
                  </pic:nvPicPr>
                  <pic:blipFill>
                    <a:blip r:embed="rId9" cstate="print"/>
                    <a:srcRect b="12515"/>
                    <a:stretch>
                      <a:fillRect/>
                    </a:stretch>
                  </pic:blipFill>
                  <pic:spPr>
                    <a:xfrm>
                      <a:off x="0" y="0"/>
                      <a:ext cx="6170939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88" w:rsidRDefault="003E6188">
      <w:pPr>
        <w:rPr>
          <w:rFonts w:ascii="Barlow SK" w:eastAsia="Calibri" w:hAnsi="Barlow SK"/>
          <w:sz w:val="22"/>
          <w:szCs w:val="22"/>
          <w:lang w:eastAsia="en-US"/>
        </w:rPr>
      </w:pPr>
      <w:r>
        <w:rPr>
          <w:rFonts w:ascii="Barlow SK" w:hAnsi="Barlow SK"/>
        </w:rPr>
        <w:br w:type="page"/>
      </w:r>
    </w:p>
    <w:p w:rsidR="0018601C" w:rsidRPr="003E6188" w:rsidRDefault="0018601C" w:rsidP="0018601C">
      <w:pPr>
        <w:pStyle w:val="ListParagraph"/>
        <w:ind w:left="0"/>
        <w:rPr>
          <w:rFonts w:ascii="Barlow SK" w:hAnsi="Barlow SK"/>
        </w:rPr>
      </w:pPr>
    </w:p>
    <w:p w:rsidR="0018601C" w:rsidRPr="003E6188" w:rsidRDefault="0018601C" w:rsidP="003E6188">
      <w:pPr>
        <w:pStyle w:val="ListParagraph"/>
        <w:shd w:val="clear" w:color="auto" w:fill="C00000"/>
        <w:ind w:left="0"/>
        <w:rPr>
          <w:rFonts w:ascii="Barlow SK" w:hAnsi="Barlow SK" w:cs="Calibri"/>
          <w:b/>
          <w:sz w:val="20"/>
          <w:szCs w:val="20"/>
        </w:rPr>
      </w:pPr>
      <w:r w:rsidRPr="003E6188">
        <w:rPr>
          <w:rFonts w:ascii="Barlow SK" w:hAnsi="Barlow SK" w:cs="Calibri"/>
          <w:b/>
          <w:sz w:val="20"/>
          <w:szCs w:val="20"/>
        </w:rPr>
        <w:t>Prilog 2. Lista za samoprocjenu</w:t>
      </w:r>
    </w:p>
    <w:p w:rsidR="0018601C" w:rsidRPr="003E6188" w:rsidRDefault="0018601C" w:rsidP="0018601C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tbl>
      <w:tblPr>
        <w:tblStyle w:val="LightShading-Accent2"/>
        <w:tblW w:w="0" w:type="auto"/>
        <w:tblLook w:val="04A0"/>
      </w:tblPr>
      <w:tblGrid>
        <w:gridCol w:w="5431"/>
        <w:gridCol w:w="1210"/>
        <w:gridCol w:w="1535"/>
        <w:gridCol w:w="1112"/>
      </w:tblGrid>
      <w:tr w:rsidR="0018601C" w:rsidRPr="003E6188" w:rsidTr="003E6188">
        <w:trPr>
          <w:cnfStyle w:val="1000000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DA</w:t>
            </w: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NE</w:t>
            </w: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opisati razliku između vremena i klime.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opisati atmosferu.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opisati položaj i važnost troposfere.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Razlikujem subjektivno i objektivno opisivanje vremena.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objektivno opisati vrijeme pomoću meteoroloških simbola i sinoptičke karte.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opisati utjecaj nadmorske visine na promjenu temperature zraka.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Prepoznajem ciklonu i anticiklonu kao područje niskoga i visokoga tlaka zraka.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očitati temperaturu s termometra.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povezati tlak zraka sa stabilnošću vremena.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opisati kako nastaje vjetar.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nabrojati planetarne vjetrove i njihova obilježja.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Razlikujem padaline koje nastaju pri Zemljnoj površini i padaline koje nastaju u oblacima.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8601C" w:rsidRPr="003E6188" w:rsidTr="003E6188">
        <w:trPr>
          <w:cnfStyle w:val="000000100000"/>
        </w:trPr>
        <w:tc>
          <w:tcPr>
            <w:cnfStyle w:val="001000000000"/>
            <w:tcW w:w="9018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E618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opisati nastanak pojedinih vrsta padalina.</w:t>
            </w:r>
          </w:p>
        </w:tc>
        <w:tc>
          <w:tcPr>
            <w:tcW w:w="189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</w:tcPr>
          <w:p w:rsidR="0018601C" w:rsidRPr="003E6188" w:rsidRDefault="0018601C" w:rsidP="0018601C">
            <w:pPr>
              <w:spacing w:after="200" w:line="276" w:lineRule="auto"/>
              <w:contextualSpacing/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3E6188" w:rsidRDefault="003E6188" w:rsidP="0018601C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8601C" w:rsidRPr="003E6188" w:rsidRDefault="0018601C" w:rsidP="0018601C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3E6188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√ označi svoj odgovor.</w:t>
      </w:r>
    </w:p>
    <w:p w:rsidR="009E3CF4" w:rsidRPr="003E6188" w:rsidRDefault="009E3CF4">
      <w:pPr>
        <w:rPr>
          <w:rFonts w:ascii="Barlow SK" w:hAnsi="Barlow SK" w:cs="Calibri"/>
          <w:sz w:val="20"/>
          <w:szCs w:val="20"/>
        </w:rPr>
      </w:pPr>
    </w:p>
    <w:p w:rsidR="003E6188" w:rsidRPr="006E0D2D" w:rsidRDefault="003E6188" w:rsidP="003E6188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E6188" w:rsidRDefault="003E6188" w:rsidP="003E618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3E6188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DC" w:rsidRDefault="007D37DC" w:rsidP="008D6A58">
      <w:r>
        <w:separator/>
      </w:r>
    </w:p>
  </w:endnote>
  <w:endnote w:type="continuationSeparator" w:id="0">
    <w:p w:rsidR="007D37DC" w:rsidRDefault="007D37D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DC" w:rsidRDefault="007D37DC" w:rsidP="008D6A58">
      <w:r>
        <w:separator/>
      </w:r>
    </w:p>
  </w:footnote>
  <w:footnote w:type="continuationSeparator" w:id="0">
    <w:p w:rsidR="007D37DC" w:rsidRDefault="007D37D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24884"/>
    <w:multiLevelType w:val="hybridMultilevel"/>
    <w:tmpl w:val="7C1E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80400"/>
    <w:multiLevelType w:val="hybridMultilevel"/>
    <w:tmpl w:val="B450D908"/>
    <w:lvl w:ilvl="0" w:tplc="B518C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B5AFE"/>
    <w:multiLevelType w:val="hybridMultilevel"/>
    <w:tmpl w:val="008A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56320"/>
    <w:multiLevelType w:val="hybridMultilevel"/>
    <w:tmpl w:val="376C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A76B6"/>
    <w:multiLevelType w:val="hybridMultilevel"/>
    <w:tmpl w:val="F184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22DC3"/>
    <w:multiLevelType w:val="hybridMultilevel"/>
    <w:tmpl w:val="AEF4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E5F3C"/>
    <w:multiLevelType w:val="hybridMultilevel"/>
    <w:tmpl w:val="76D6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9"/>
  </w:num>
  <w:num w:numId="4">
    <w:abstractNumId w:val="16"/>
  </w:num>
  <w:num w:numId="5">
    <w:abstractNumId w:val="7"/>
  </w:num>
  <w:num w:numId="6">
    <w:abstractNumId w:val="10"/>
  </w:num>
  <w:num w:numId="7">
    <w:abstractNumId w:val="14"/>
  </w:num>
  <w:num w:numId="8">
    <w:abstractNumId w:val="6"/>
  </w:num>
  <w:num w:numId="9">
    <w:abstractNumId w:val="8"/>
  </w:num>
  <w:num w:numId="10">
    <w:abstractNumId w:val="4"/>
  </w:num>
  <w:num w:numId="11">
    <w:abstractNumId w:val="23"/>
  </w:num>
  <w:num w:numId="12">
    <w:abstractNumId w:val="1"/>
  </w:num>
  <w:num w:numId="13">
    <w:abstractNumId w:val="17"/>
  </w:num>
  <w:num w:numId="14">
    <w:abstractNumId w:val="5"/>
  </w:num>
  <w:num w:numId="15">
    <w:abstractNumId w:val="18"/>
  </w:num>
  <w:num w:numId="16">
    <w:abstractNumId w:val="9"/>
  </w:num>
  <w:num w:numId="17">
    <w:abstractNumId w:val="11"/>
  </w:num>
  <w:num w:numId="18">
    <w:abstractNumId w:val="15"/>
  </w:num>
  <w:num w:numId="19">
    <w:abstractNumId w:val="3"/>
  </w:num>
  <w:num w:numId="20">
    <w:abstractNumId w:val="21"/>
  </w:num>
  <w:num w:numId="21">
    <w:abstractNumId w:val="12"/>
  </w:num>
  <w:num w:numId="22">
    <w:abstractNumId w:val="2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8601C"/>
    <w:rsid w:val="001A2377"/>
    <w:rsid w:val="001A3F80"/>
    <w:rsid w:val="0023123E"/>
    <w:rsid w:val="002875CD"/>
    <w:rsid w:val="00360856"/>
    <w:rsid w:val="003E6188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96DC5"/>
    <w:rsid w:val="007A34FA"/>
    <w:rsid w:val="007B2B6F"/>
    <w:rsid w:val="007D37DC"/>
    <w:rsid w:val="00863635"/>
    <w:rsid w:val="008B576C"/>
    <w:rsid w:val="008D6A58"/>
    <w:rsid w:val="009A020D"/>
    <w:rsid w:val="009C3D7E"/>
    <w:rsid w:val="009E3CF4"/>
    <w:rsid w:val="00A20D93"/>
    <w:rsid w:val="00A44D87"/>
    <w:rsid w:val="00A82D68"/>
    <w:rsid w:val="00B24376"/>
    <w:rsid w:val="00B80EE6"/>
    <w:rsid w:val="00BC141A"/>
    <w:rsid w:val="00BE6EC3"/>
    <w:rsid w:val="00CB63B4"/>
    <w:rsid w:val="00CC3F70"/>
    <w:rsid w:val="00D00143"/>
    <w:rsid w:val="00D20D16"/>
    <w:rsid w:val="00D62F14"/>
    <w:rsid w:val="00D91841"/>
    <w:rsid w:val="00DE7C9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  <w:rsid w:val="00FF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table" w:styleId="LightShading-Accent2">
    <w:name w:val="Light Shading Accent 2"/>
    <w:basedOn w:val="TableNormal"/>
    <w:uiPriority w:val="60"/>
    <w:rsid w:val="003E6188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729697/geografija/klimatski-ele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9E231-CEF5-4B8B-8318-C124DB1C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5704</CharactersWithSpaces>
  <SharedDoc>false</SharedDoc>
  <HLinks>
    <vt:vector size="6" baseType="variant"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https://wordwall.net/hr/resource/729697/geografija/klimatski-elementi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2020-07-24T15:41:00Z</dcterms:created>
  <dcterms:modified xsi:type="dcterms:W3CDTF">2020-07-24T15:41:00Z</dcterms:modified>
</cp:coreProperties>
</file>